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B7EE2" w14:textId="41C37800" w:rsidR="00EC409B" w:rsidRPr="00916F88" w:rsidRDefault="00EC409B" w:rsidP="00B25AF7">
      <w:pPr>
        <w:spacing w:before="231"/>
        <w:jc w:val="right"/>
        <w:rPr>
          <w:rFonts w:ascii="Inter" w:hAnsi="Inter" w:cs="Sora Medium"/>
          <w:b/>
          <w:bCs/>
          <w:sz w:val="20"/>
          <w:szCs w:val="20"/>
        </w:rPr>
      </w:pPr>
      <w:r w:rsidRPr="00073784">
        <w:rPr>
          <w:rFonts w:ascii="Inter" w:hAnsi="Inter" w:cs="Sora Medium"/>
          <w:b/>
          <w:bCs/>
          <w:sz w:val="20"/>
          <w:szCs w:val="20"/>
        </w:rPr>
        <w:t>Załącznik</w:t>
      </w:r>
      <w:r w:rsidR="003B33DF" w:rsidRPr="00073784">
        <w:rPr>
          <w:rFonts w:ascii="Inter" w:hAnsi="Inter" w:cs="Sora Medium"/>
          <w:b/>
          <w:bCs/>
          <w:sz w:val="20"/>
          <w:szCs w:val="20"/>
        </w:rPr>
        <w:t xml:space="preserve"> nr</w:t>
      </w:r>
      <w:r w:rsidRPr="00073784">
        <w:rPr>
          <w:rFonts w:ascii="Inter" w:hAnsi="Inter" w:cs="Sora Medium"/>
          <w:b/>
          <w:bCs/>
          <w:spacing w:val="-3"/>
          <w:sz w:val="20"/>
          <w:szCs w:val="20"/>
        </w:rPr>
        <w:t xml:space="preserve"> </w:t>
      </w:r>
      <w:r w:rsidR="531818A8" w:rsidRPr="00073784">
        <w:rPr>
          <w:rFonts w:ascii="Inter" w:hAnsi="Inter" w:cs="Sora Medium"/>
          <w:b/>
          <w:bCs/>
          <w:spacing w:val="-3"/>
          <w:sz w:val="20"/>
          <w:szCs w:val="20"/>
        </w:rPr>
        <w:t>5c</w:t>
      </w:r>
      <w:r w:rsidR="00B25AF7" w:rsidRPr="00073784">
        <w:rPr>
          <w:rFonts w:ascii="Inter" w:hAnsi="Inter" w:cs="Sora Medium"/>
          <w:b/>
          <w:bCs/>
          <w:sz w:val="20"/>
          <w:szCs w:val="20"/>
        </w:rPr>
        <w:t xml:space="preserve"> </w:t>
      </w:r>
      <w:r w:rsidR="003B33DF" w:rsidRPr="00073784">
        <w:rPr>
          <w:rFonts w:ascii="Inter" w:hAnsi="Inter" w:cs="Sora Medium"/>
          <w:b/>
          <w:bCs/>
          <w:sz w:val="20"/>
          <w:szCs w:val="20"/>
        </w:rPr>
        <w:t xml:space="preserve">do </w:t>
      </w:r>
      <w:r w:rsidR="00B25AF7" w:rsidRPr="00073784">
        <w:rPr>
          <w:rFonts w:ascii="Inter" w:hAnsi="Inter" w:cs="Sora Medium"/>
          <w:b/>
          <w:bCs/>
          <w:sz w:val="20"/>
          <w:szCs w:val="20"/>
        </w:rPr>
        <w:t>Regulaminu</w:t>
      </w:r>
      <w:r w:rsidRPr="00916F88">
        <w:rPr>
          <w:rFonts w:ascii="Inter" w:hAnsi="Inter" w:cs="Sora Medium"/>
          <w:b/>
          <w:bCs/>
          <w:spacing w:val="-3"/>
          <w:sz w:val="20"/>
          <w:szCs w:val="20"/>
        </w:rPr>
        <w:t xml:space="preserve"> </w:t>
      </w:r>
    </w:p>
    <w:p w14:paraId="0990556F" w14:textId="77777777" w:rsidR="003B33DF" w:rsidRPr="00916F88" w:rsidRDefault="003B33DF" w:rsidP="003B33DF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15F1968" w14:textId="77777777" w:rsidR="007D4A14" w:rsidRPr="00592EC4" w:rsidRDefault="007D4A14" w:rsidP="007D4A14">
      <w:pPr>
        <w:spacing w:before="120" w:after="120" w:line="276" w:lineRule="auto"/>
        <w:jc w:val="center"/>
        <w:rPr>
          <w:rFonts w:ascii="Inter" w:hAnsi="Inter"/>
          <w:b/>
          <w:bCs/>
          <w:sz w:val="24"/>
          <w:szCs w:val="24"/>
        </w:rPr>
      </w:pPr>
      <w:r w:rsidRPr="00592EC4">
        <w:rPr>
          <w:rFonts w:ascii="Inter" w:hAnsi="Inter"/>
          <w:b/>
          <w:bCs/>
          <w:sz w:val="24"/>
          <w:szCs w:val="24"/>
        </w:rPr>
        <w:t xml:space="preserve">Oświadczenie o pomocy </w:t>
      </w:r>
      <w:r w:rsidRPr="00592EC4">
        <w:rPr>
          <w:rFonts w:ascii="Inter" w:hAnsi="Inter"/>
          <w:b/>
          <w:bCs/>
          <w:i/>
          <w:iCs/>
          <w:sz w:val="24"/>
          <w:szCs w:val="24"/>
        </w:rPr>
        <w:t>de minimis</w:t>
      </w:r>
    </w:p>
    <w:p w14:paraId="185EA7C4" w14:textId="77777777" w:rsidR="007D4A14" w:rsidRPr="00592EC4" w:rsidRDefault="007D4A14" w:rsidP="007D4A14">
      <w:pPr>
        <w:spacing w:before="360" w:line="276" w:lineRule="auto"/>
        <w:rPr>
          <w:rFonts w:ascii="Inter" w:hAnsi="Inter"/>
        </w:rPr>
      </w:pPr>
      <w:r w:rsidRPr="00592EC4">
        <w:rPr>
          <w:rFonts w:ascii="Inter" w:hAnsi="Inter"/>
          <w:bCs/>
        </w:rPr>
        <w:t xml:space="preserve">Oświadczam, iż </w:t>
      </w:r>
      <w:r w:rsidRPr="00592EC4">
        <w:rPr>
          <w:rFonts w:ascii="Inter" w:hAnsi="Inter"/>
        </w:rPr>
        <w:t>.......................................................................................................................... ..……………………………………………………………………………………………………………………………………………</w:t>
      </w:r>
      <w:r w:rsidRPr="00592EC4">
        <w:rPr>
          <w:rFonts w:ascii="Inter" w:hAnsi="Inter"/>
          <w:bCs/>
        </w:rPr>
        <w:t>:</w:t>
      </w:r>
    </w:p>
    <w:p w14:paraId="0256BCC9" w14:textId="77777777" w:rsidR="007D4A14" w:rsidRPr="00592EC4" w:rsidRDefault="007D4A14" w:rsidP="007D4A14">
      <w:pPr>
        <w:spacing w:line="276" w:lineRule="auto"/>
        <w:jc w:val="center"/>
        <w:rPr>
          <w:rFonts w:ascii="Inter" w:hAnsi="Inter"/>
          <w:i/>
          <w:iCs/>
          <w:sz w:val="20"/>
          <w:szCs w:val="20"/>
        </w:rPr>
      </w:pPr>
      <w:r w:rsidRPr="00592EC4">
        <w:rPr>
          <w:rFonts w:ascii="Inter" w:hAnsi="Inter"/>
          <w:i/>
          <w:iCs/>
          <w:sz w:val="20"/>
          <w:szCs w:val="20"/>
        </w:rPr>
        <w:t>(pełna nazwa, adres i nr NIP wnioskodawcy)</w:t>
      </w:r>
    </w:p>
    <w:p w14:paraId="54950F6F" w14:textId="5DA399AA" w:rsidR="007D4A14" w:rsidRPr="00592EC4" w:rsidRDefault="007D4A14" w:rsidP="007D4A14">
      <w:pPr>
        <w:pStyle w:val="Nagwekindeksu"/>
        <w:spacing w:before="360" w:after="360" w:line="276" w:lineRule="auto"/>
        <w:ind w:right="-23"/>
        <w:rPr>
          <w:rFonts w:ascii="Inter" w:hAnsi="Inter" w:cs="Calibri"/>
          <w:b w:val="0"/>
          <w:i/>
          <w:iCs/>
          <w:sz w:val="24"/>
          <w:szCs w:val="24"/>
        </w:rPr>
      </w:pPr>
      <w:r w:rsidRPr="00592EC4">
        <w:rPr>
          <w:rFonts w:ascii="Inter" w:hAnsi="Inter" w:cs="Calibri"/>
          <w:b w:val="0"/>
          <w:sz w:val="24"/>
          <w:szCs w:val="24"/>
          <w:bdr w:val="single" w:sz="4" w:space="0" w:color="auto" w:frame="1"/>
        </w:rPr>
        <w:t xml:space="preserve">    </w:t>
      </w:r>
      <w:r w:rsidRPr="00592EC4">
        <w:rPr>
          <w:rFonts w:ascii="Inter" w:hAnsi="Inter" w:cs="Calibri"/>
          <w:b w:val="0"/>
          <w:bCs w:val="0"/>
          <w:sz w:val="24"/>
          <w:szCs w:val="24"/>
        </w:rPr>
        <w:t xml:space="preserve"> </w:t>
      </w:r>
      <w:r w:rsidRPr="00592EC4">
        <w:rPr>
          <w:rFonts w:ascii="Inter" w:hAnsi="Inter" w:cs="Calibri"/>
          <w:b w:val="0"/>
          <w:sz w:val="24"/>
          <w:szCs w:val="24"/>
        </w:rPr>
        <w:t xml:space="preserve">w ciągu bieżącego roku podatkowego oraz dwóch poprzedzających go lat podatkowych </w:t>
      </w:r>
      <w:r w:rsidRPr="00592EC4">
        <w:rPr>
          <w:rFonts w:ascii="Inter" w:hAnsi="Inter" w:cs="Calibri"/>
          <w:b w:val="0"/>
          <w:sz w:val="24"/>
          <w:szCs w:val="24"/>
          <w:u w:val="single"/>
        </w:rPr>
        <w:t xml:space="preserve">nie uzyskał/a </w:t>
      </w:r>
      <w:r w:rsidRPr="00592EC4">
        <w:rPr>
          <w:rFonts w:ascii="Inter" w:hAnsi="Inter" w:cs="Calibri"/>
          <w:b w:val="0"/>
          <w:sz w:val="24"/>
          <w:szCs w:val="24"/>
        </w:rPr>
        <w:t xml:space="preserve">pomocy </w:t>
      </w:r>
      <w:r w:rsidRPr="00592EC4">
        <w:rPr>
          <w:rFonts w:ascii="Inter" w:hAnsi="Inter" w:cs="Calibri"/>
          <w:b w:val="0"/>
          <w:i/>
          <w:iCs/>
          <w:sz w:val="24"/>
          <w:szCs w:val="24"/>
        </w:rPr>
        <w:t>de minimis.</w:t>
      </w:r>
    </w:p>
    <w:p w14:paraId="757DF9CD" w14:textId="684B096A" w:rsidR="007D4A14" w:rsidRPr="00592EC4" w:rsidRDefault="007D4A14" w:rsidP="007D4A14">
      <w:pPr>
        <w:spacing w:before="360" w:after="120" w:line="276" w:lineRule="auto"/>
        <w:rPr>
          <w:rFonts w:ascii="Inter" w:hAnsi="Inter"/>
          <w:b/>
          <w:bCs/>
        </w:rPr>
      </w:pPr>
      <w:r w:rsidRPr="5CE629FE">
        <w:rPr>
          <w:rFonts w:ascii="Inter" w:hAnsi="Inter"/>
          <w:bdr w:val="single" w:sz="4" w:space="0" w:color="auto" w:frame="1"/>
        </w:rPr>
        <w:t xml:space="preserve">    </w:t>
      </w:r>
      <w:r w:rsidRPr="5CE629FE">
        <w:rPr>
          <w:rFonts w:ascii="Inter" w:hAnsi="Inter"/>
          <w:i/>
          <w:iCs/>
        </w:rPr>
        <w:t xml:space="preserve"> </w:t>
      </w:r>
      <w:r w:rsidRPr="5CE629FE">
        <w:rPr>
          <w:rFonts w:ascii="Inter" w:hAnsi="Inter"/>
        </w:rPr>
        <w:t xml:space="preserve">w ciągu bieżącego roku podatkowego oraz dwóch poprzedzających go lat </w:t>
      </w:r>
      <w:r w:rsidR="4F2A89B1" w:rsidRPr="5CE629FE">
        <w:rPr>
          <w:rFonts w:ascii="Inter" w:hAnsi="Inter"/>
          <w:u w:val="single"/>
        </w:rPr>
        <w:t>podatkowych uzyskał</w:t>
      </w:r>
      <w:r w:rsidRPr="5CE629FE">
        <w:rPr>
          <w:rFonts w:ascii="Inter" w:hAnsi="Inter"/>
          <w:u w:val="single"/>
        </w:rPr>
        <w:t>/a</w:t>
      </w:r>
      <w:r w:rsidRPr="5CE629FE">
        <w:rPr>
          <w:rFonts w:ascii="Inter" w:hAnsi="Inter"/>
        </w:rPr>
        <w:t xml:space="preserve"> pomoc </w:t>
      </w:r>
      <w:r w:rsidRPr="5CE629FE">
        <w:rPr>
          <w:rFonts w:ascii="Inter" w:hAnsi="Inter"/>
          <w:i/>
          <w:iCs/>
        </w:rPr>
        <w:t>de minimis</w:t>
      </w:r>
      <w:r w:rsidRPr="5CE629FE">
        <w:rPr>
          <w:rFonts w:ascii="Inter" w:hAnsi="Inter"/>
        </w:rPr>
        <w:t xml:space="preserve"> w wysokości wskazanej w poniższej tabeli</w:t>
      </w:r>
      <w:r w:rsidRPr="5CE629FE">
        <w:rPr>
          <w:rStyle w:val="Odwoanieprzypisudolnego"/>
          <w:rFonts w:ascii="Inter" w:hAnsi="Inter"/>
        </w:rPr>
        <w:footnoteReference w:id="1"/>
      </w:r>
      <w:r w:rsidRPr="5CE629FE">
        <w:rPr>
          <w:rFonts w:ascii="Inter" w:hAnsi="Inter"/>
        </w:rPr>
        <w:t>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3996"/>
        <w:gridCol w:w="1764"/>
        <w:gridCol w:w="1350"/>
        <w:gridCol w:w="1350"/>
      </w:tblGrid>
      <w:tr w:rsidR="003764F0" w:rsidRPr="00592EC4" w14:paraId="697DA1A1" w14:textId="77777777" w:rsidTr="008806FE">
        <w:trPr>
          <w:cantSplit/>
          <w:trHeight w:val="459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E53491" w14:textId="77777777" w:rsidR="003764F0" w:rsidRPr="00592EC4" w:rsidRDefault="003764F0" w:rsidP="00034ADE">
            <w:pPr>
              <w:shd w:val="clear" w:color="auto" w:fill="FFFFFF"/>
              <w:jc w:val="center"/>
              <w:rPr>
                <w:rFonts w:ascii="Inter" w:hAnsi="Inter"/>
              </w:rPr>
            </w:pPr>
            <w:r w:rsidRPr="00592EC4">
              <w:rPr>
                <w:rFonts w:ascii="Inter" w:hAnsi="Inter"/>
                <w:color w:val="000000"/>
              </w:rPr>
              <w:t>Lp.</w:t>
            </w:r>
          </w:p>
        </w:tc>
        <w:tc>
          <w:tcPr>
            <w:tcW w:w="3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899F26" w14:textId="77777777" w:rsidR="003764F0" w:rsidRPr="00592EC4" w:rsidRDefault="003764F0" w:rsidP="00034ADE">
            <w:pPr>
              <w:shd w:val="clear" w:color="auto" w:fill="FFFFFF"/>
              <w:jc w:val="center"/>
              <w:rPr>
                <w:rFonts w:ascii="Inter" w:hAnsi="Inter"/>
              </w:rPr>
            </w:pPr>
            <w:r w:rsidRPr="00592EC4">
              <w:rPr>
                <w:rFonts w:ascii="Inter" w:hAnsi="Inter"/>
                <w:color w:val="000000"/>
                <w:spacing w:val="1"/>
              </w:rPr>
              <w:t>Podmiot udzielający pomocy</w:t>
            </w:r>
            <w:r w:rsidRPr="00592EC4">
              <w:rPr>
                <w:rStyle w:val="Odwoanieprzypisudolnego"/>
                <w:rFonts w:ascii="Inter" w:hAnsi="Inter"/>
                <w:color w:val="000000"/>
                <w:spacing w:val="1"/>
              </w:rPr>
              <w:footnoteReference w:id="2"/>
            </w:r>
          </w:p>
          <w:p w14:paraId="2EE21098" w14:textId="3F861969" w:rsidR="003764F0" w:rsidRPr="00592EC4" w:rsidRDefault="003764F0" w:rsidP="00034ADE">
            <w:pPr>
              <w:shd w:val="clear" w:color="auto" w:fill="FFFFFF"/>
              <w:ind w:right="34"/>
              <w:jc w:val="center"/>
              <w:rPr>
                <w:rFonts w:ascii="Inter" w:hAnsi="Inter"/>
              </w:rPr>
            </w:pPr>
          </w:p>
        </w:tc>
        <w:tc>
          <w:tcPr>
            <w:tcW w:w="1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A36466" w14:textId="77777777" w:rsidR="003764F0" w:rsidRPr="00592EC4" w:rsidRDefault="003764F0" w:rsidP="00034ADE">
            <w:pPr>
              <w:shd w:val="clear" w:color="auto" w:fill="FFFFFF"/>
              <w:ind w:right="154"/>
              <w:jc w:val="center"/>
              <w:rPr>
                <w:rFonts w:ascii="Inter" w:hAnsi="Inter"/>
                <w:color w:val="000000"/>
                <w:spacing w:val="-4"/>
              </w:rPr>
            </w:pPr>
            <w:r w:rsidRPr="00592EC4">
              <w:rPr>
                <w:rFonts w:ascii="Inter" w:hAnsi="Inter"/>
                <w:color w:val="000000"/>
                <w:spacing w:val="-5"/>
              </w:rPr>
              <w:t xml:space="preserve">Dzień </w:t>
            </w:r>
            <w:r w:rsidRPr="00592EC4">
              <w:rPr>
                <w:rFonts w:ascii="Inter" w:hAnsi="Inter"/>
                <w:color w:val="000000"/>
                <w:spacing w:val="-2"/>
              </w:rPr>
              <w:t xml:space="preserve">udzielenia </w:t>
            </w:r>
            <w:r w:rsidRPr="00592EC4">
              <w:rPr>
                <w:rFonts w:ascii="Inter" w:hAnsi="Inter"/>
                <w:color w:val="000000"/>
                <w:spacing w:val="-4"/>
              </w:rPr>
              <w:t>pomocy</w:t>
            </w:r>
          </w:p>
          <w:p w14:paraId="644F625D" w14:textId="77777777" w:rsidR="003764F0" w:rsidRPr="00592EC4" w:rsidRDefault="003764F0" w:rsidP="00034ADE">
            <w:pPr>
              <w:shd w:val="clear" w:color="auto" w:fill="FFFFFF"/>
              <w:ind w:right="154"/>
              <w:jc w:val="center"/>
              <w:rPr>
                <w:rFonts w:ascii="Inter" w:hAnsi="Inter"/>
                <w:color w:val="000000"/>
                <w:spacing w:val="-4"/>
              </w:rPr>
            </w:pPr>
            <w:r w:rsidRPr="00592EC4">
              <w:rPr>
                <w:rFonts w:ascii="Inter" w:hAnsi="Inter"/>
                <w:color w:val="000000"/>
                <w:spacing w:val="-4"/>
              </w:rPr>
              <w:t>(DD-MM-RRRR)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7D644C" w14:textId="77777777" w:rsidR="003764F0" w:rsidRPr="00592EC4" w:rsidRDefault="003764F0" w:rsidP="00034ADE">
            <w:pPr>
              <w:shd w:val="clear" w:color="auto" w:fill="FFFFFF"/>
              <w:ind w:firstLine="7"/>
              <w:jc w:val="center"/>
              <w:rPr>
                <w:rFonts w:ascii="Inter" w:hAnsi="Inter"/>
              </w:rPr>
            </w:pPr>
            <w:r w:rsidRPr="00592EC4">
              <w:rPr>
                <w:rFonts w:ascii="Inter" w:hAnsi="Inter"/>
                <w:color w:val="000000"/>
                <w:spacing w:val="-2"/>
              </w:rPr>
              <w:t>Wartość pomocy brutto</w:t>
            </w:r>
          </w:p>
        </w:tc>
      </w:tr>
      <w:tr w:rsidR="003764F0" w:rsidRPr="00592EC4" w14:paraId="3AD9803B" w14:textId="77777777" w:rsidTr="008077EF">
        <w:trPr>
          <w:cantSplit/>
          <w:trHeight w:hRule="exact" w:val="1113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E9E85" w14:textId="77777777" w:rsidR="003764F0" w:rsidRPr="00592EC4" w:rsidRDefault="003764F0" w:rsidP="00034ADE">
            <w:pPr>
              <w:jc w:val="center"/>
              <w:rPr>
                <w:rFonts w:ascii="Inter" w:hAnsi="Inter"/>
              </w:rPr>
            </w:pPr>
          </w:p>
        </w:tc>
        <w:tc>
          <w:tcPr>
            <w:tcW w:w="39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F96A6" w14:textId="77777777" w:rsidR="003764F0" w:rsidRPr="00592EC4" w:rsidRDefault="003764F0" w:rsidP="00034ADE">
            <w:pPr>
              <w:jc w:val="center"/>
              <w:rPr>
                <w:rFonts w:ascii="Inter" w:hAnsi="Inter"/>
              </w:rPr>
            </w:pPr>
          </w:p>
        </w:tc>
        <w:tc>
          <w:tcPr>
            <w:tcW w:w="1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30A4B" w14:textId="77777777" w:rsidR="003764F0" w:rsidRPr="00592EC4" w:rsidRDefault="003764F0" w:rsidP="00034ADE">
            <w:pPr>
              <w:jc w:val="center"/>
              <w:rPr>
                <w:rFonts w:ascii="Inter" w:hAnsi="Inter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DE8442" w14:textId="77777777" w:rsidR="003764F0" w:rsidRPr="00592EC4" w:rsidRDefault="003764F0" w:rsidP="00034ADE">
            <w:pPr>
              <w:shd w:val="clear" w:color="auto" w:fill="FFFFFF"/>
              <w:jc w:val="center"/>
              <w:rPr>
                <w:rFonts w:ascii="Inter" w:hAnsi="Inter"/>
                <w:color w:val="000000"/>
                <w:spacing w:val="-2"/>
              </w:rPr>
            </w:pPr>
            <w:r w:rsidRPr="00592EC4">
              <w:rPr>
                <w:rFonts w:ascii="Inter" w:hAnsi="Inter"/>
                <w:color w:val="000000"/>
                <w:spacing w:val="15"/>
              </w:rPr>
              <w:t>w PLN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84CDD8" w14:textId="77777777" w:rsidR="003764F0" w:rsidRPr="00592EC4" w:rsidRDefault="003764F0" w:rsidP="00034ADE">
            <w:pPr>
              <w:shd w:val="clear" w:color="auto" w:fill="FFFFFF"/>
              <w:ind w:left="-22"/>
              <w:jc w:val="center"/>
              <w:rPr>
                <w:rFonts w:ascii="Inter" w:hAnsi="Inter"/>
                <w:color w:val="000000"/>
                <w:spacing w:val="-2"/>
              </w:rPr>
            </w:pPr>
            <w:r w:rsidRPr="00592EC4">
              <w:rPr>
                <w:rFonts w:ascii="Inter" w:hAnsi="Inter"/>
              </w:rPr>
              <w:t>w EUR</w:t>
            </w:r>
          </w:p>
        </w:tc>
      </w:tr>
      <w:tr w:rsidR="003764F0" w:rsidRPr="00592EC4" w14:paraId="0E7A635A" w14:textId="77777777" w:rsidTr="007E1AE9">
        <w:trPr>
          <w:trHeight w:hRule="exact" w:val="2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192A14" w14:textId="77777777" w:rsidR="003764F0" w:rsidRPr="00592EC4" w:rsidRDefault="003764F0" w:rsidP="00034ADE">
            <w:pPr>
              <w:shd w:val="clear" w:color="auto" w:fill="FFFFFF"/>
              <w:jc w:val="center"/>
              <w:rPr>
                <w:rFonts w:ascii="Inter" w:hAnsi="Inter"/>
              </w:rPr>
            </w:pP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CF3554" w14:textId="77777777" w:rsidR="003764F0" w:rsidRPr="00592EC4" w:rsidRDefault="003764F0" w:rsidP="00034ADE">
            <w:pPr>
              <w:shd w:val="clear" w:color="auto" w:fill="FFFFFF"/>
              <w:rPr>
                <w:rFonts w:ascii="Inter" w:hAnsi="Inter"/>
              </w:rPr>
            </w:pP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3DCE95" w14:textId="77777777" w:rsidR="003764F0" w:rsidRPr="00592EC4" w:rsidRDefault="003764F0" w:rsidP="00034ADE">
            <w:pPr>
              <w:shd w:val="clear" w:color="auto" w:fill="FFFFFF"/>
              <w:jc w:val="center"/>
              <w:rPr>
                <w:rFonts w:ascii="Inter" w:hAnsi="Inter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2ACF5F" w14:textId="77777777" w:rsidR="003764F0" w:rsidRPr="00592EC4" w:rsidRDefault="003764F0" w:rsidP="00034ADE">
            <w:pPr>
              <w:shd w:val="clear" w:color="auto" w:fill="FFFFFF"/>
              <w:jc w:val="right"/>
              <w:rPr>
                <w:rFonts w:ascii="Inter" w:hAnsi="Inter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22D8D" w14:textId="77777777" w:rsidR="003764F0" w:rsidRPr="00592EC4" w:rsidRDefault="003764F0" w:rsidP="00034ADE">
            <w:pPr>
              <w:shd w:val="clear" w:color="auto" w:fill="FFFFFF"/>
              <w:jc w:val="right"/>
              <w:rPr>
                <w:rFonts w:ascii="Inter" w:hAnsi="Inter"/>
              </w:rPr>
            </w:pPr>
          </w:p>
        </w:tc>
      </w:tr>
      <w:tr w:rsidR="003764F0" w:rsidRPr="00592EC4" w14:paraId="326D8ED9" w14:textId="77777777" w:rsidTr="003F4C7A">
        <w:trPr>
          <w:trHeight w:hRule="exact" w:val="27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42211B" w14:textId="77777777" w:rsidR="003764F0" w:rsidRPr="00592EC4" w:rsidRDefault="003764F0" w:rsidP="00034ADE">
            <w:pPr>
              <w:shd w:val="clear" w:color="auto" w:fill="FFFFFF"/>
              <w:jc w:val="center"/>
              <w:rPr>
                <w:rFonts w:ascii="Inter" w:hAnsi="Inter"/>
              </w:rPr>
            </w:pP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D4947" w14:textId="77777777" w:rsidR="003764F0" w:rsidRPr="00592EC4" w:rsidRDefault="003764F0" w:rsidP="00034ADE">
            <w:pPr>
              <w:shd w:val="clear" w:color="auto" w:fill="FFFFFF"/>
              <w:rPr>
                <w:rFonts w:ascii="Inter" w:hAnsi="Inter"/>
              </w:rPr>
            </w:pP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30FF08" w14:textId="77777777" w:rsidR="003764F0" w:rsidRPr="00592EC4" w:rsidRDefault="003764F0" w:rsidP="00034ADE">
            <w:pPr>
              <w:shd w:val="clear" w:color="auto" w:fill="FFFFFF"/>
              <w:jc w:val="center"/>
              <w:rPr>
                <w:rFonts w:ascii="Inter" w:hAnsi="Inter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B4D8BA" w14:textId="77777777" w:rsidR="003764F0" w:rsidRPr="00592EC4" w:rsidRDefault="003764F0" w:rsidP="00034ADE">
            <w:pPr>
              <w:shd w:val="clear" w:color="auto" w:fill="FFFFFF"/>
              <w:jc w:val="right"/>
              <w:rPr>
                <w:rFonts w:ascii="Inter" w:hAnsi="Inter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EB5D77" w14:textId="77777777" w:rsidR="003764F0" w:rsidRPr="00592EC4" w:rsidRDefault="003764F0" w:rsidP="00034ADE">
            <w:pPr>
              <w:shd w:val="clear" w:color="auto" w:fill="FFFFFF"/>
              <w:jc w:val="right"/>
              <w:rPr>
                <w:rFonts w:ascii="Inter" w:hAnsi="Inter"/>
              </w:rPr>
            </w:pPr>
          </w:p>
        </w:tc>
      </w:tr>
      <w:tr w:rsidR="003764F0" w:rsidRPr="00592EC4" w14:paraId="4DAD8D88" w14:textId="77777777" w:rsidTr="00AA14B6">
        <w:trPr>
          <w:trHeight w:hRule="exact" w:val="28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0DF4F9" w14:textId="77777777" w:rsidR="003764F0" w:rsidRPr="00592EC4" w:rsidRDefault="003764F0" w:rsidP="00034ADE">
            <w:pPr>
              <w:shd w:val="clear" w:color="auto" w:fill="FFFFFF"/>
              <w:jc w:val="center"/>
              <w:rPr>
                <w:rFonts w:ascii="Inter" w:hAnsi="Inter"/>
              </w:rPr>
            </w:pP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DA4B7B" w14:textId="77777777" w:rsidR="003764F0" w:rsidRPr="00592EC4" w:rsidRDefault="003764F0" w:rsidP="00034ADE">
            <w:pPr>
              <w:shd w:val="clear" w:color="auto" w:fill="FFFFFF"/>
              <w:rPr>
                <w:rFonts w:ascii="Inter" w:hAnsi="Inter"/>
              </w:rPr>
            </w:pP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8EA3C5" w14:textId="77777777" w:rsidR="003764F0" w:rsidRPr="00592EC4" w:rsidRDefault="003764F0" w:rsidP="00034ADE">
            <w:pPr>
              <w:shd w:val="clear" w:color="auto" w:fill="FFFFFF"/>
              <w:jc w:val="center"/>
              <w:rPr>
                <w:rFonts w:ascii="Inter" w:hAnsi="Inter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2DA099" w14:textId="77777777" w:rsidR="003764F0" w:rsidRPr="00592EC4" w:rsidRDefault="003764F0" w:rsidP="00034ADE">
            <w:pPr>
              <w:shd w:val="clear" w:color="auto" w:fill="FFFFFF"/>
              <w:jc w:val="right"/>
              <w:rPr>
                <w:rFonts w:ascii="Inter" w:hAnsi="Inter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76D3F1" w14:textId="77777777" w:rsidR="003764F0" w:rsidRPr="00592EC4" w:rsidRDefault="003764F0" w:rsidP="00034ADE">
            <w:pPr>
              <w:shd w:val="clear" w:color="auto" w:fill="FFFFFF"/>
              <w:jc w:val="right"/>
              <w:rPr>
                <w:rFonts w:ascii="Inter" w:hAnsi="Inter"/>
              </w:rPr>
            </w:pPr>
          </w:p>
        </w:tc>
      </w:tr>
      <w:tr w:rsidR="003764F0" w:rsidRPr="00592EC4" w14:paraId="0A4AEBC9" w14:textId="77777777" w:rsidTr="00DB4889">
        <w:trPr>
          <w:trHeight w:hRule="exact" w:val="30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1B711A" w14:textId="77777777" w:rsidR="003764F0" w:rsidRPr="00592EC4" w:rsidRDefault="003764F0" w:rsidP="00034ADE">
            <w:pPr>
              <w:shd w:val="clear" w:color="auto" w:fill="FFFFFF"/>
              <w:jc w:val="center"/>
              <w:rPr>
                <w:rFonts w:ascii="Inter" w:hAnsi="Inter"/>
              </w:rPr>
            </w:pP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A8F5EE" w14:textId="77777777" w:rsidR="003764F0" w:rsidRPr="00592EC4" w:rsidRDefault="003764F0" w:rsidP="00034ADE">
            <w:pPr>
              <w:shd w:val="clear" w:color="auto" w:fill="FFFFFF"/>
              <w:rPr>
                <w:rFonts w:ascii="Inter" w:hAnsi="Inter"/>
              </w:rPr>
            </w:pP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EF9050" w14:textId="77777777" w:rsidR="003764F0" w:rsidRPr="00592EC4" w:rsidRDefault="003764F0" w:rsidP="00034ADE">
            <w:pPr>
              <w:shd w:val="clear" w:color="auto" w:fill="FFFFFF"/>
              <w:jc w:val="center"/>
              <w:rPr>
                <w:rFonts w:ascii="Inter" w:hAnsi="Inter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8039A3" w14:textId="77777777" w:rsidR="003764F0" w:rsidRPr="00592EC4" w:rsidRDefault="003764F0" w:rsidP="00034ADE">
            <w:pPr>
              <w:shd w:val="clear" w:color="auto" w:fill="FFFFFF"/>
              <w:jc w:val="right"/>
              <w:rPr>
                <w:rFonts w:ascii="Inter" w:hAnsi="Inter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2FDD56" w14:textId="77777777" w:rsidR="003764F0" w:rsidRPr="00592EC4" w:rsidRDefault="003764F0" w:rsidP="00034ADE">
            <w:pPr>
              <w:shd w:val="clear" w:color="auto" w:fill="FFFFFF"/>
              <w:jc w:val="right"/>
              <w:rPr>
                <w:rFonts w:ascii="Inter" w:hAnsi="Inter"/>
              </w:rPr>
            </w:pPr>
          </w:p>
        </w:tc>
      </w:tr>
      <w:tr w:rsidR="007D4A14" w:rsidRPr="00592EC4" w14:paraId="65A52E10" w14:textId="77777777" w:rsidTr="00034ADE">
        <w:trPr>
          <w:trHeight w:hRule="exact" w:val="39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432B1" w14:textId="40E4CD81" w:rsidR="007D4A14" w:rsidRPr="00592EC4" w:rsidRDefault="005529AA" w:rsidP="00034ADE">
            <w:pPr>
              <w:shd w:val="clear" w:color="auto" w:fill="FFFFFF"/>
              <w:jc w:val="right"/>
              <w:rPr>
                <w:rFonts w:ascii="Inter" w:hAnsi="Inter"/>
                <w:b/>
              </w:rPr>
            </w:pPr>
            <w:r>
              <w:rPr>
                <w:rFonts w:ascii="Inter" w:hAnsi="Inter"/>
                <w:b/>
              </w:rPr>
              <w:t>Ł</w:t>
            </w:r>
            <w:r w:rsidR="007D4A14" w:rsidRPr="00592EC4">
              <w:rPr>
                <w:rFonts w:ascii="Inter" w:hAnsi="Inter"/>
                <w:b/>
              </w:rPr>
              <w:t xml:space="preserve">ączna wysokość uzyskanej pomocy </w:t>
            </w:r>
            <w:r w:rsidR="007D4A14" w:rsidRPr="00592EC4">
              <w:rPr>
                <w:rFonts w:ascii="Inter" w:hAnsi="Inter"/>
                <w:b/>
                <w:i/>
              </w:rPr>
              <w:t>de minimis</w:t>
            </w:r>
            <w:r>
              <w:rPr>
                <w:rFonts w:ascii="Inter" w:hAnsi="Inter"/>
                <w:b/>
                <w:i/>
                <w:vertAlign w:val="superscript"/>
              </w:rPr>
              <w:t xml:space="preserve">3 </w:t>
            </w:r>
            <w:r w:rsidR="007D4A14" w:rsidRPr="00592EC4">
              <w:rPr>
                <w:rFonts w:ascii="Inter" w:hAnsi="Inter"/>
                <w:b/>
                <w:iCs/>
              </w:rPr>
              <w:t>: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59A4BE" w14:textId="77777777" w:rsidR="007D4A14" w:rsidRPr="00592EC4" w:rsidRDefault="007D4A14" w:rsidP="00034ADE">
            <w:pPr>
              <w:shd w:val="clear" w:color="auto" w:fill="FFFFFF"/>
              <w:jc w:val="right"/>
              <w:rPr>
                <w:rFonts w:ascii="Inter" w:hAnsi="Inter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11CAFE" w14:textId="77777777" w:rsidR="007D4A14" w:rsidRPr="00592EC4" w:rsidRDefault="007D4A14" w:rsidP="00034ADE">
            <w:pPr>
              <w:shd w:val="clear" w:color="auto" w:fill="FFFFFF"/>
              <w:ind w:left="851"/>
              <w:jc w:val="right"/>
              <w:rPr>
                <w:rFonts w:ascii="Inter" w:hAnsi="Inter"/>
              </w:rPr>
            </w:pPr>
          </w:p>
        </w:tc>
      </w:tr>
    </w:tbl>
    <w:p w14:paraId="0CE51A12" w14:textId="21B5259D" w:rsidR="007D4A14" w:rsidRPr="00592EC4" w:rsidRDefault="007D4A14" w:rsidP="007D4A14">
      <w:pPr>
        <w:pStyle w:val="Adreszwrotnynakopercie"/>
        <w:spacing w:before="360" w:after="360" w:line="276" w:lineRule="auto"/>
        <w:rPr>
          <w:rFonts w:ascii="Inter" w:hAnsi="Inter" w:cs="Calibri"/>
          <w:sz w:val="24"/>
          <w:szCs w:val="24"/>
        </w:rPr>
      </w:pPr>
      <w:r w:rsidRPr="00592EC4">
        <w:rPr>
          <w:rFonts w:ascii="Inter" w:hAnsi="Inter" w:cs="Calibri"/>
          <w:b/>
          <w:sz w:val="24"/>
          <w:szCs w:val="24"/>
          <w:bdr w:val="single" w:sz="4" w:space="0" w:color="auto" w:frame="1"/>
        </w:rPr>
        <w:t xml:space="preserve">    </w:t>
      </w:r>
      <w:r w:rsidRPr="00592EC4">
        <w:rPr>
          <w:rFonts w:ascii="Inter" w:hAnsi="Inter" w:cs="Calibri"/>
          <w:b/>
          <w:bCs/>
          <w:sz w:val="24"/>
          <w:szCs w:val="24"/>
        </w:rPr>
        <w:t xml:space="preserve"> </w:t>
      </w:r>
      <w:r w:rsidRPr="00592EC4">
        <w:rPr>
          <w:rFonts w:ascii="Inter" w:hAnsi="Inter" w:cs="Calibri"/>
          <w:sz w:val="24"/>
          <w:szCs w:val="24"/>
        </w:rPr>
        <w:t>Oświadczam, że dane zawarte w niniejszej informacji są zgodne ze stanem faktycznym.</w:t>
      </w:r>
    </w:p>
    <w:p w14:paraId="633BBEDB" w14:textId="77777777" w:rsidR="007D4A14" w:rsidRPr="00592EC4" w:rsidRDefault="007D4A14" w:rsidP="007D4A14">
      <w:pPr>
        <w:pStyle w:val="Adreszwrotnynakopercie"/>
        <w:spacing w:before="960" w:line="276" w:lineRule="auto"/>
        <w:jc w:val="right"/>
        <w:rPr>
          <w:rFonts w:ascii="Inter" w:hAnsi="Inter" w:cs="Calibri"/>
          <w:sz w:val="24"/>
          <w:szCs w:val="24"/>
        </w:rPr>
      </w:pPr>
      <w:r w:rsidRPr="00592EC4">
        <w:rPr>
          <w:rFonts w:ascii="Inter" w:hAnsi="Inter" w:cs="Calibri"/>
          <w:sz w:val="24"/>
          <w:szCs w:val="24"/>
        </w:rPr>
        <w:t>………..……………………...……………………………………………</w:t>
      </w:r>
    </w:p>
    <w:p w14:paraId="0615C269" w14:textId="77777777" w:rsidR="007D4A14" w:rsidRPr="00592EC4" w:rsidRDefault="007D4A14" w:rsidP="007D4A14">
      <w:pPr>
        <w:pStyle w:val="Adreszwrotnynakopercie"/>
        <w:spacing w:line="276" w:lineRule="auto"/>
        <w:jc w:val="right"/>
        <w:rPr>
          <w:rFonts w:ascii="Inter" w:hAnsi="Inter" w:cs="Calibri"/>
          <w:i/>
        </w:rPr>
      </w:pPr>
      <w:r w:rsidRPr="00592EC4">
        <w:rPr>
          <w:rFonts w:ascii="Inter" w:hAnsi="Inter" w:cs="Calibri"/>
          <w:i/>
          <w:color w:val="000000"/>
          <w:spacing w:val="2"/>
        </w:rPr>
        <w:lastRenderedPageBreak/>
        <w:t>(podpis osoby uprawnionej do reprezentowania wnioskodawcy/data)</w:t>
      </w:r>
    </w:p>
    <w:p w14:paraId="0BCFEA60" w14:textId="77777777" w:rsidR="007D4A14" w:rsidRDefault="007D4A14" w:rsidP="007D4A14">
      <w:pPr>
        <w:spacing w:before="360" w:line="276" w:lineRule="auto"/>
        <w:ind w:left="284" w:hanging="284"/>
        <w:jc w:val="both"/>
        <w:rPr>
          <w:rFonts w:ascii="Inter" w:hAnsi="Inter"/>
          <w:i/>
          <w:iCs/>
          <w:sz w:val="20"/>
          <w:szCs w:val="20"/>
        </w:rPr>
      </w:pPr>
      <w:r w:rsidRPr="00592EC4">
        <w:rPr>
          <w:rFonts w:ascii="Inter" w:hAnsi="Inter"/>
          <w:i/>
          <w:iCs/>
          <w:sz w:val="20"/>
          <w:szCs w:val="20"/>
        </w:rPr>
        <w:t>* Należy zakreślić właściwą odpowiedź wstawiając znak „X” w obramowanie.</w:t>
      </w:r>
    </w:p>
    <w:p w14:paraId="48BB722C" w14:textId="7B611723" w:rsidR="005529AA" w:rsidRPr="005529AA" w:rsidRDefault="005529AA" w:rsidP="00031B81">
      <w:pPr>
        <w:spacing w:line="276" w:lineRule="auto"/>
        <w:ind w:left="284"/>
        <w:jc w:val="both"/>
        <w:rPr>
          <w:rFonts w:ascii="Inter" w:eastAsia="Times New Roman" w:hAnsi="Inter"/>
          <w:sz w:val="20"/>
          <w:szCs w:val="20"/>
          <w:lang w:eastAsia="pl-PL"/>
        </w:rPr>
      </w:pPr>
      <w:r>
        <w:rPr>
          <w:rFonts w:ascii="Inter" w:hAnsi="Inter"/>
          <w:sz w:val="20"/>
          <w:szCs w:val="20"/>
          <w:vertAlign w:val="superscript"/>
        </w:rPr>
        <w:t>3</w:t>
      </w:r>
      <w:r w:rsidRPr="005529AA">
        <w:rPr>
          <w:rFonts w:ascii="Inter" w:eastAsia="Times New Roman" w:hAnsi="Inter"/>
          <w:sz w:val="20"/>
          <w:szCs w:val="20"/>
          <w:lang w:eastAsia="pl-PL"/>
        </w:rPr>
        <w:t xml:space="preserve"> </w:t>
      </w:r>
      <w:r>
        <w:rPr>
          <w:rFonts w:ascii="Inter" w:eastAsia="Times New Roman" w:hAnsi="Inter"/>
          <w:sz w:val="20"/>
          <w:szCs w:val="20"/>
          <w:lang w:eastAsia="pl-PL"/>
        </w:rPr>
        <w:t>Limit</w:t>
      </w:r>
      <w:r w:rsidRPr="005529AA">
        <w:rPr>
          <w:rFonts w:ascii="Inter" w:eastAsia="Times New Roman" w:hAnsi="Inter"/>
          <w:sz w:val="20"/>
          <w:szCs w:val="20"/>
          <w:lang w:eastAsia="pl-PL"/>
        </w:rPr>
        <w:t xml:space="preserve"> pomocy de minimis odnosi się do wsparcia, które może być udzielone jednemu przedsiębiorcy. Pojęcie „</w:t>
      </w:r>
      <w:r w:rsidRPr="005529AA">
        <w:rPr>
          <w:rFonts w:ascii="Inter" w:eastAsia="Times New Roman" w:hAnsi="Inter"/>
          <w:b/>
          <w:bCs/>
          <w:sz w:val="20"/>
          <w:szCs w:val="20"/>
          <w:lang w:eastAsia="pl-PL"/>
        </w:rPr>
        <w:t>jednego przedsiębiorcy</w:t>
      </w:r>
      <w:r w:rsidRPr="005529AA">
        <w:rPr>
          <w:rFonts w:ascii="Inter" w:eastAsia="Times New Roman" w:hAnsi="Inter"/>
          <w:sz w:val="20"/>
          <w:szCs w:val="20"/>
          <w:lang w:eastAsia="pl-PL"/>
        </w:rPr>
        <w:t>” zostało zdefiniowane w art. 2 ust. 2 Rozporządzenia 1407/2013. Pojęcie jednego przedsiębiorstwa obejmuje wszystkie jednostki gospodarcze, które są ze sobą powiązane za pośrednictwem jednego z kryteriów wskazanych w art. 2 ust. 2 Rozporządzenia 1407/2013.</w:t>
      </w:r>
    </w:p>
    <w:p w14:paraId="5A17D561" w14:textId="19816324" w:rsidR="005529AA" w:rsidRPr="005529AA" w:rsidRDefault="005529AA" w:rsidP="00031B81">
      <w:pPr>
        <w:widowControl/>
        <w:shd w:val="clear" w:color="auto" w:fill="FFFFFF"/>
        <w:autoSpaceDE/>
        <w:autoSpaceDN/>
        <w:spacing w:line="276" w:lineRule="auto"/>
        <w:ind w:firstLine="284"/>
        <w:jc w:val="both"/>
        <w:rPr>
          <w:rFonts w:ascii="Inter" w:eastAsia="Times New Roman" w:hAnsi="Inter"/>
          <w:sz w:val="20"/>
          <w:szCs w:val="20"/>
          <w:lang w:eastAsia="pl-PL"/>
        </w:rPr>
      </w:pPr>
      <w:r w:rsidRPr="005529AA">
        <w:rPr>
          <w:rFonts w:ascii="Inter" w:eastAsia="Times New Roman" w:hAnsi="Inter"/>
          <w:sz w:val="20"/>
          <w:szCs w:val="20"/>
          <w:lang w:eastAsia="pl-PL"/>
        </w:rPr>
        <w:t>Tym samym, dwa formalnie niezależne i odrębne przedsiębiorstwa zostaną uznane za „jedno przedsiębiorstwo”</w:t>
      </w:r>
      <w:r>
        <w:rPr>
          <w:rFonts w:ascii="Inter" w:eastAsia="Times New Roman" w:hAnsi="Inter"/>
          <w:sz w:val="20"/>
          <w:szCs w:val="20"/>
          <w:lang w:eastAsia="pl-PL"/>
        </w:rPr>
        <w:t>,</w:t>
      </w:r>
      <w:r w:rsidRPr="005529AA">
        <w:rPr>
          <w:rFonts w:ascii="Inter" w:eastAsia="Times New Roman" w:hAnsi="Inter"/>
          <w:sz w:val="20"/>
          <w:szCs w:val="20"/>
          <w:lang w:eastAsia="pl-PL"/>
        </w:rPr>
        <w:t xml:space="preserve"> jeżeli:</w:t>
      </w:r>
    </w:p>
    <w:p w14:paraId="5F61CA72" w14:textId="77777777" w:rsidR="005529AA" w:rsidRPr="005529AA" w:rsidRDefault="005529AA" w:rsidP="00031B81">
      <w:pPr>
        <w:widowControl/>
        <w:numPr>
          <w:ilvl w:val="0"/>
          <w:numId w:val="7"/>
        </w:numPr>
        <w:shd w:val="clear" w:color="auto" w:fill="FFFFFF"/>
        <w:autoSpaceDE/>
        <w:autoSpaceDN/>
        <w:spacing w:after="100" w:afterAutospacing="1" w:line="276" w:lineRule="auto"/>
        <w:jc w:val="both"/>
        <w:rPr>
          <w:rFonts w:ascii="Inter" w:eastAsia="Times New Roman" w:hAnsi="Inter"/>
          <w:sz w:val="20"/>
          <w:szCs w:val="20"/>
          <w:lang w:eastAsia="pl-PL"/>
        </w:rPr>
      </w:pPr>
      <w:r w:rsidRPr="005529AA">
        <w:rPr>
          <w:rFonts w:ascii="Inter" w:eastAsia="Times New Roman" w:hAnsi="Inter"/>
          <w:sz w:val="20"/>
          <w:szCs w:val="20"/>
          <w:lang w:eastAsia="pl-PL"/>
        </w:rPr>
        <w:t xml:space="preserve">jedno przedsiębiorstwo posiada większość praw głosu jako akcjonariusz, wspólnik lub członek drugiego przedsiębiorstwa, </w:t>
      </w:r>
      <w:r w:rsidRPr="00031B81">
        <w:rPr>
          <w:rFonts w:ascii="Inter" w:eastAsia="Times New Roman" w:hAnsi="Inter"/>
          <w:b/>
          <w:bCs/>
          <w:sz w:val="20"/>
          <w:szCs w:val="20"/>
          <w:lang w:eastAsia="pl-PL"/>
        </w:rPr>
        <w:t>lub</w:t>
      </w:r>
    </w:p>
    <w:p w14:paraId="45A059F2" w14:textId="77777777" w:rsidR="005529AA" w:rsidRPr="005529AA" w:rsidRDefault="005529AA" w:rsidP="00031B81">
      <w:pPr>
        <w:widowControl/>
        <w:numPr>
          <w:ilvl w:val="0"/>
          <w:numId w:val="7"/>
        </w:numPr>
        <w:shd w:val="clear" w:color="auto" w:fill="FFFFFF"/>
        <w:autoSpaceDE/>
        <w:autoSpaceDN/>
        <w:spacing w:after="100" w:afterAutospacing="1" w:line="276" w:lineRule="auto"/>
        <w:jc w:val="both"/>
        <w:rPr>
          <w:rFonts w:ascii="Inter" w:eastAsia="Times New Roman" w:hAnsi="Inter"/>
          <w:sz w:val="20"/>
          <w:szCs w:val="20"/>
          <w:lang w:eastAsia="pl-PL"/>
        </w:rPr>
      </w:pPr>
      <w:r w:rsidRPr="005529AA">
        <w:rPr>
          <w:rFonts w:ascii="Inter" w:eastAsia="Times New Roman" w:hAnsi="Inter"/>
          <w:sz w:val="20"/>
          <w:szCs w:val="20"/>
          <w:lang w:eastAsia="pl-PL"/>
        </w:rPr>
        <w:t xml:space="preserve">jedno przedsiębiorstwo ma prawo wyznaczyć lub odwołać większość członków zarządu lub rady nadzorczej drugiego przedsiębiorstwa, </w:t>
      </w:r>
      <w:r w:rsidRPr="00031B81">
        <w:rPr>
          <w:rFonts w:ascii="Inter" w:eastAsia="Times New Roman" w:hAnsi="Inter"/>
          <w:b/>
          <w:bCs/>
          <w:sz w:val="20"/>
          <w:szCs w:val="20"/>
          <w:lang w:eastAsia="pl-PL"/>
        </w:rPr>
        <w:t>lub</w:t>
      </w:r>
    </w:p>
    <w:p w14:paraId="33A76D49" w14:textId="77777777" w:rsidR="005529AA" w:rsidRPr="005529AA" w:rsidRDefault="005529AA" w:rsidP="00031B81">
      <w:pPr>
        <w:widowControl/>
        <w:numPr>
          <w:ilvl w:val="0"/>
          <w:numId w:val="7"/>
        </w:numPr>
        <w:shd w:val="clear" w:color="auto" w:fill="FFFFFF"/>
        <w:autoSpaceDE/>
        <w:autoSpaceDN/>
        <w:spacing w:after="100" w:afterAutospacing="1" w:line="276" w:lineRule="auto"/>
        <w:jc w:val="both"/>
        <w:rPr>
          <w:rFonts w:ascii="Inter" w:eastAsia="Times New Roman" w:hAnsi="Inter"/>
          <w:sz w:val="20"/>
          <w:szCs w:val="20"/>
          <w:lang w:eastAsia="pl-PL"/>
        </w:rPr>
      </w:pPr>
      <w:r w:rsidRPr="005529AA">
        <w:rPr>
          <w:rFonts w:ascii="Inter" w:eastAsia="Times New Roman" w:hAnsi="Inter"/>
          <w:sz w:val="20"/>
          <w:szCs w:val="20"/>
          <w:lang w:eastAsia="pl-PL"/>
        </w:rPr>
        <w:t xml:space="preserve">jedno przedsiębiorstwo może wywierać dominujący wpływ na działalność drugiego przedsiębiorstwa zgodnie z postanowieniami umowy zawartej pomiędzy tymi przedsiębiorstwami lub postanowieniami umowy lub aktu założycielskiego tego drugiego przedsiębiorstwa, </w:t>
      </w:r>
      <w:r w:rsidRPr="00031B81">
        <w:rPr>
          <w:rFonts w:ascii="Inter" w:eastAsia="Times New Roman" w:hAnsi="Inter"/>
          <w:b/>
          <w:bCs/>
          <w:sz w:val="20"/>
          <w:szCs w:val="20"/>
          <w:lang w:eastAsia="pl-PL"/>
        </w:rPr>
        <w:t>lub</w:t>
      </w:r>
    </w:p>
    <w:p w14:paraId="3918513A" w14:textId="77777777" w:rsidR="005529AA" w:rsidRPr="005529AA" w:rsidRDefault="005529AA" w:rsidP="00031B81">
      <w:pPr>
        <w:widowControl/>
        <w:numPr>
          <w:ilvl w:val="0"/>
          <w:numId w:val="7"/>
        </w:numPr>
        <w:shd w:val="clear" w:color="auto" w:fill="FFFFFF"/>
        <w:autoSpaceDE/>
        <w:autoSpaceDN/>
        <w:spacing w:after="100" w:afterAutospacing="1" w:line="276" w:lineRule="auto"/>
        <w:jc w:val="both"/>
        <w:rPr>
          <w:rFonts w:ascii="Inter" w:eastAsia="Times New Roman" w:hAnsi="Inter"/>
          <w:sz w:val="20"/>
          <w:szCs w:val="20"/>
          <w:lang w:eastAsia="pl-PL"/>
        </w:rPr>
      </w:pPr>
      <w:r w:rsidRPr="005529AA">
        <w:rPr>
          <w:rFonts w:ascii="Inter" w:eastAsia="Times New Roman" w:hAnsi="Inter"/>
          <w:sz w:val="20"/>
          <w:szCs w:val="20"/>
          <w:lang w:eastAsia="pl-PL"/>
        </w:rPr>
        <w:t>jedno przedsiębiorstwo, na podstawie porozumienia z innymi akcjonariuszami, wspólnikami lub członkami, kontroluje większość praw głosu w drugim przedsiębiorstwie.</w:t>
      </w:r>
    </w:p>
    <w:p w14:paraId="74F0F163" w14:textId="77777777" w:rsidR="005529AA" w:rsidRPr="005529AA" w:rsidRDefault="005529AA" w:rsidP="00031B81">
      <w:pPr>
        <w:widowControl/>
        <w:shd w:val="clear" w:color="auto" w:fill="FFFFFF"/>
        <w:autoSpaceDE/>
        <w:autoSpaceDN/>
        <w:spacing w:line="276" w:lineRule="auto"/>
        <w:jc w:val="both"/>
        <w:rPr>
          <w:rFonts w:ascii="Inter" w:eastAsia="Times New Roman" w:hAnsi="Inter"/>
          <w:sz w:val="20"/>
          <w:szCs w:val="20"/>
          <w:lang w:eastAsia="pl-PL"/>
        </w:rPr>
      </w:pPr>
      <w:r w:rsidRPr="005529AA">
        <w:rPr>
          <w:rFonts w:ascii="Inter" w:eastAsia="Times New Roman" w:hAnsi="Inter"/>
          <w:sz w:val="20"/>
          <w:szCs w:val="20"/>
          <w:lang w:eastAsia="pl-PL"/>
        </w:rPr>
        <w:t>Powyższe zasady dotyczą również sytuacji, w której dwa przedsiębiorstwa są ze sobą powiązane za pośrednictwem trzeciego podmiotu (np. powiązania w ramach grupy kapitałowej pomiędzy spółkami-córkami posiadającymi tę samą spółkę-matkę).</w:t>
      </w:r>
    </w:p>
    <w:p w14:paraId="5A696291" w14:textId="39036EF4" w:rsidR="005529AA" w:rsidRPr="005529AA" w:rsidRDefault="005529AA" w:rsidP="00031B81">
      <w:pPr>
        <w:widowControl/>
        <w:shd w:val="clear" w:color="auto" w:fill="FFFFFF"/>
        <w:autoSpaceDE/>
        <w:autoSpaceDN/>
        <w:spacing w:line="276" w:lineRule="auto"/>
        <w:jc w:val="both"/>
        <w:rPr>
          <w:rFonts w:ascii="Inter" w:eastAsia="Times New Roman" w:hAnsi="Inter"/>
          <w:sz w:val="20"/>
          <w:szCs w:val="20"/>
          <w:lang w:eastAsia="pl-PL"/>
        </w:rPr>
      </w:pPr>
      <w:r w:rsidRPr="005529AA">
        <w:rPr>
          <w:rFonts w:ascii="Inter" w:eastAsia="Times New Roman" w:hAnsi="Inter"/>
          <w:sz w:val="20"/>
          <w:szCs w:val="20"/>
          <w:lang w:eastAsia="pl-PL"/>
        </w:rPr>
        <w:t xml:space="preserve">W przypadku spełnienia choćby jednej z powyższych przesłanek dwa (lub więcej) niezależne przedsiębiorstwa na gruncie przepisów Rozporządzenia 1407/2013 powinny być traktowane jako </w:t>
      </w:r>
      <w:r>
        <w:rPr>
          <w:rFonts w:ascii="Inter" w:eastAsia="Times New Roman" w:hAnsi="Inter"/>
          <w:sz w:val="20"/>
          <w:szCs w:val="20"/>
          <w:lang w:eastAsia="pl-PL"/>
        </w:rPr>
        <w:t>jedno przedsiębiorstwo</w:t>
      </w:r>
      <w:r w:rsidRPr="005529AA">
        <w:rPr>
          <w:rFonts w:ascii="Inter" w:eastAsia="Times New Roman" w:hAnsi="Inter"/>
          <w:sz w:val="20"/>
          <w:szCs w:val="20"/>
          <w:lang w:eastAsia="pl-PL"/>
        </w:rPr>
        <w:t>. Oznacza to, że pomoc </w:t>
      </w:r>
      <w:r w:rsidRPr="005529AA">
        <w:rPr>
          <w:rFonts w:ascii="Inter" w:eastAsia="Times New Roman" w:hAnsi="Inter"/>
          <w:i/>
          <w:iCs/>
          <w:sz w:val="20"/>
          <w:szCs w:val="20"/>
          <w:lang w:eastAsia="pl-PL"/>
        </w:rPr>
        <w:t>de minimis</w:t>
      </w:r>
      <w:r w:rsidRPr="005529AA">
        <w:rPr>
          <w:rFonts w:ascii="Inter" w:eastAsia="Times New Roman" w:hAnsi="Inter"/>
          <w:sz w:val="20"/>
          <w:szCs w:val="20"/>
          <w:lang w:eastAsia="pl-PL"/>
        </w:rPr>
        <w:t xml:space="preserve"> uzyskana przez każde z tych przedsiębiorstw z osobna będzie </w:t>
      </w:r>
      <w:r w:rsidRPr="005529AA">
        <w:rPr>
          <w:rFonts w:ascii="Inter" w:eastAsia="Times New Roman" w:hAnsi="Inter"/>
          <w:b/>
          <w:bCs/>
          <w:sz w:val="20"/>
          <w:szCs w:val="20"/>
          <w:lang w:eastAsia="pl-PL"/>
        </w:rPr>
        <w:t>podlegać kumulacji</w:t>
      </w:r>
      <w:r w:rsidRPr="005529AA">
        <w:rPr>
          <w:rFonts w:ascii="Inter" w:eastAsia="Times New Roman" w:hAnsi="Inter"/>
          <w:sz w:val="20"/>
          <w:szCs w:val="20"/>
          <w:lang w:eastAsia="pl-PL"/>
        </w:rPr>
        <w:t> dla potrzeb stwierdzenia, czy nie doszło do przekroczenia progów maksymalnych.</w:t>
      </w:r>
    </w:p>
    <w:p w14:paraId="3E83B7D2" w14:textId="77777777" w:rsidR="001D6CFF" w:rsidRPr="005529AA" w:rsidRDefault="001D6CFF" w:rsidP="001D6CFF">
      <w:pPr>
        <w:spacing w:line="360" w:lineRule="auto"/>
        <w:jc w:val="both"/>
        <w:rPr>
          <w:rFonts w:ascii="Inter" w:eastAsia="Times New Roman" w:hAnsi="Inter"/>
          <w:sz w:val="20"/>
          <w:szCs w:val="20"/>
          <w:lang w:eastAsia="pl-PL"/>
        </w:rPr>
      </w:pPr>
    </w:p>
    <w:p w14:paraId="529795FB" w14:textId="77777777" w:rsidR="001D6CFF" w:rsidRPr="005529AA" w:rsidRDefault="001D6CFF" w:rsidP="007D4A14">
      <w:pPr>
        <w:spacing w:line="360" w:lineRule="auto"/>
        <w:rPr>
          <w:rFonts w:ascii="Inter" w:eastAsia="Times New Roman" w:hAnsi="Inter"/>
          <w:sz w:val="20"/>
          <w:szCs w:val="20"/>
          <w:lang w:eastAsia="pl-PL"/>
        </w:rPr>
      </w:pPr>
    </w:p>
    <w:sectPr w:rsidR="001D6CFF" w:rsidRPr="005529A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AA36D1" w14:textId="77777777" w:rsidR="00D36F66" w:rsidRDefault="00D36F66" w:rsidP="00EC409B">
      <w:r>
        <w:separator/>
      </w:r>
    </w:p>
  </w:endnote>
  <w:endnote w:type="continuationSeparator" w:id="0">
    <w:p w14:paraId="0A2637E4" w14:textId="77777777" w:rsidR="00D36F66" w:rsidRDefault="00D36F66" w:rsidP="00EC4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nter">
    <w:altName w:val="Calibri"/>
    <w:panose1 w:val="02000503000000020004"/>
    <w:charset w:val="EE"/>
    <w:family w:val="auto"/>
    <w:pitch w:val="variable"/>
    <w:sig w:usb0="E00002FF" w:usb1="1200A1FF" w:usb2="00000001" w:usb3="00000000" w:csb0="0000019F" w:csb1="00000000"/>
  </w:font>
  <w:font w:name="Sora Medium">
    <w:altName w:val="Calibri"/>
    <w:charset w:val="EE"/>
    <w:family w:val="auto"/>
    <w:pitch w:val="variable"/>
    <w:sig w:usb0="A000006F" w:usb1="5000004B" w:usb2="0001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27650115"/>
      <w:docPartObj>
        <w:docPartGallery w:val="Page Numbers (Bottom of Page)"/>
        <w:docPartUnique/>
      </w:docPartObj>
    </w:sdtPr>
    <w:sdtContent>
      <w:p w14:paraId="15166FDB" w14:textId="567B5147" w:rsidR="00AC3D7A" w:rsidRDefault="00AC3D7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B3682C" w14:textId="3B6A5E94" w:rsidR="00EC409B" w:rsidRDefault="00AC3D7A">
    <w:pPr>
      <w:pStyle w:val="Stopka"/>
    </w:pPr>
    <w:r>
      <w:rPr>
        <w:noProof/>
        <w14:ligatures w14:val="standardContextual"/>
      </w:rPr>
      <w:drawing>
        <wp:inline distT="0" distB="0" distL="0" distR="0" wp14:anchorId="7ABB1E64" wp14:editId="7789DF3B">
          <wp:extent cx="5755005" cy="524510"/>
          <wp:effectExtent l="0" t="0" r="0" b="8890"/>
          <wp:docPr id="3" name="Obraz 1" descr="Ciąg Logotypów&#10;&#10;Fundusze Europejskie dla Nowoczesnej Gospodarki; Rzeczpospolita Polska; Dofinansowane przez Unię Europejską. PARP,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Logotypów&#10;&#10;Fundusze Europejskie dla Nowoczesnej Gospodarki; Rzeczpospolita Polska; Dofinansowane przez Unię Europejską. PARP, Grupa PFR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99CB17" w14:textId="77777777" w:rsidR="00D36F66" w:rsidRDefault="00D36F66" w:rsidP="00EC409B">
      <w:r>
        <w:separator/>
      </w:r>
    </w:p>
  </w:footnote>
  <w:footnote w:type="continuationSeparator" w:id="0">
    <w:p w14:paraId="7EF7E017" w14:textId="77777777" w:rsidR="00D36F66" w:rsidRDefault="00D36F66" w:rsidP="00EC409B">
      <w:r>
        <w:continuationSeparator/>
      </w:r>
    </w:p>
  </w:footnote>
  <w:footnote w:id="1">
    <w:p w14:paraId="425F0924" w14:textId="77777777" w:rsidR="007D4A14" w:rsidRPr="00592EC4" w:rsidRDefault="007D4A14" w:rsidP="007D4A14">
      <w:pPr>
        <w:pStyle w:val="Tekstprzypisudolnego"/>
        <w:spacing w:line="276" w:lineRule="auto"/>
        <w:jc w:val="both"/>
        <w:rPr>
          <w:rFonts w:ascii="Inter" w:hAnsi="Inter" w:cs="Calibri"/>
        </w:rPr>
      </w:pPr>
      <w:r w:rsidRPr="00592EC4">
        <w:rPr>
          <w:rStyle w:val="Odwoanieprzypisudolnego"/>
          <w:rFonts w:ascii="Inter" w:hAnsi="Inter" w:cs="Calibri"/>
        </w:rPr>
        <w:footnoteRef/>
      </w:r>
      <w:r w:rsidRPr="00592EC4">
        <w:rPr>
          <w:rFonts w:ascii="Inter" w:hAnsi="Inter" w:cs="Calibri"/>
        </w:rPr>
        <w:t xml:space="preserve"> Wszelkie informacje zawarte w tabeli powinny być zgodne z Zaświadczeniami o udzielonej pomocy </w:t>
      </w:r>
      <w:r w:rsidRPr="00592EC4">
        <w:rPr>
          <w:rFonts w:ascii="Inter" w:hAnsi="Inter" w:cs="Calibri"/>
          <w:i/>
        </w:rPr>
        <w:t>de minimis,</w:t>
      </w:r>
      <w:r w:rsidRPr="00592EC4">
        <w:rPr>
          <w:rFonts w:ascii="Inter" w:hAnsi="Inter" w:cs="Calibri"/>
        </w:rPr>
        <w:t xml:space="preserve"> jakie składający oświadczenie otrzymał od podmiotów udzielających mu pomocy </w:t>
      </w:r>
      <w:r w:rsidRPr="00592EC4">
        <w:rPr>
          <w:rFonts w:ascii="Inter" w:hAnsi="Inter" w:cs="Calibri"/>
          <w:i/>
        </w:rPr>
        <w:t>de minimis</w:t>
      </w:r>
      <w:r w:rsidRPr="00592EC4">
        <w:rPr>
          <w:rFonts w:ascii="Inter" w:hAnsi="Inter" w:cs="Calibri"/>
        </w:rPr>
        <w:t xml:space="preserve"> w okresie bieżącego roku podatkowego oraz dwóch poprzedzających go lat podatkowych.</w:t>
      </w:r>
    </w:p>
    <w:p w14:paraId="52EE809F" w14:textId="77777777" w:rsidR="007D4A14" w:rsidRPr="00592EC4" w:rsidRDefault="007D4A14" w:rsidP="007D4A14">
      <w:pPr>
        <w:pStyle w:val="Tekstprzypisudolnego"/>
        <w:spacing w:line="276" w:lineRule="auto"/>
        <w:jc w:val="both"/>
        <w:rPr>
          <w:rFonts w:ascii="Inter" w:hAnsi="Inter" w:cs="Calibri"/>
          <w:iCs/>
          <w:color w:val="000000"/>
        </w:rPr>
      </w:pPr>
      <w:r w:rsidRPr="00592EC4">
        <w:rPr>
          <w:rFonts w:ascii="Inter" w:hAnsi="Inter" w:cs="Calibri"/>
          <w:iCs/>
          <w:color w:val="000000"/>
        </w:rPr>
        <w:t>Uwaga</w:t>
      </w:r>
      <w:r w:rsidRPr="00592EC4">
        <w:rPr>
          <w:rFonts w:ascii="Inter" w:hAnsi="Inter" w:cs="Calibri"/>
          <w:color w:val="000000"/>
        </w:rPr>
        <w:t xml:space="preserve">: należy uwzględnić jednorazowy odpis amortyzacyjny, o którym mowa w art. 16 k ust. 7 </w:t>
      </w:r>
      <w:r w:rsidRPr="00592EC4">
        <w:rPr>
          <w:rFonts w:ascii="Inter" w:hAnsi="Inter" w:cs="Calibri"/>
          <w:i/>
          <w:iCs/>
          <w:color w:val="000000"/>
        </w:rPr>
        <w:t xml:space="preserve">ustawy o podatku dochodowym od osób prawnych </w:t>
      </w:r>
      <w:r w:rsidRPr="00592EC4">
        <w:rPr>
          <w:rFonts w:ascii="Inter" w:hAnsi="Inter" w:cs="Calibri"/>
          <w:color w:val="000000"/>
        </w:rPr>
        <w:t xml:space="preserve">oraz art. 22 k ust. 7 </w:t>
      </w:r>
      <w:r w:rsidRPr="00592EC4">
        <w:rPr>
          <w:rFonts w:ascii="Inter" w:hAnsi="Inter" w:cs="Calibri"/>
          <w:i/>
          <w:iCs/>
          <w:color w:val="000000"/>
        </w:rPr>
        <w:t xml:space="preserve">ustawy o podatku dochodowym od osób fizycznych, </w:t>
      </w:r>
      <w:r w:rsidRPr="00592EC4">
        <w:rPr>
          <w:rFonts w:ascii="Inter" w:hAnsi="Inter" w:cs="Calibri"/>
          <w:iCs/>
          <w:color w:val="000000"/>
        </w:rPr>
        <w:t>ponieważ stanowi on</w:t>
      </w:r>
      <w:r w:rsidRPr="00592EC4">
        <w:rPr>
          <w:rFonts w:ascii="Inter" w:hAnsi="Inter" w:cs="Calibri"/>
          <w:i/>
          <w:iCs/>
          <w:color w:val="000000"/>
        </w:rPr>
        <w:t xml:space="preserve"> </w:t>
      </w:r>
      <w:r w:rsidRPr="00592EC4">
        <w:rPr>
          <w:rFonts w:ascii="Inter" w:hAnsi="Inter" w:cs="Calibri"/>
          <w:color w:val="000000"/>
        </w:rPr>
        <w:t xml:space="preserve">pomoc </w:t>
      </w:r>
      <w:r w:rsidRPr="00592EC4">
        <w:rPr>
          <w:rFonts w:ascii="Inter" w:hAnsi="Inter" w:cs="Calibri"/>
          <w:i/>
          <w:iCs/>
          <w:color w:val="000000"/>
        </w:rPr>
        <w:t>de minimis</w:t>
      </w:r>
      <w:r w:rsidRPr="00592EC4">
        <w:rPr>
          <w:rFonts w:ascii="Inter" w:hAnsi="Inter" w:cs="Calibri"/>
          <w:color w:val="000000"/>
        </w:rPr>
        <w:t xml:space="preserve"> zgodnie z ust. 10 ww. przepisów</w:t>
      </w:r>
      <w:r w:rsidRPr="00592EC4">
        <w:rPr>
          <w:rFonts w:ascii="Inter" w:hAnsi="Inter" w:cs="Calibri"/>
          <w:iCs/>
          <w:color w:val="000000"/>
        </w:rPr>
        <w:t>.</w:t>
      </w:r>
    </w:p>
  </w:footnote>
  <w:footnote w:id="2">
    <w:p w14:paraId="22C925BC" w14:textId="77777777" w:rsidR="003764F0" w:rsidRPr="0012008C" w:rsidRDefault="003764F0" w:rsidP="007D4A14">
      <w:pPr>
        <w:pStyle w:val="Tekstprzypisudolnego"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592EC4">
        <w:rPr>
          <w:rStyle w:val="Odwoanieprzypisudolnego"/>
          <w:rFonts w:ascii="Inter" w:hAnsi="Inter" w:cs="Calibri"/>
        </w:rPr>
        <w:footnoteRef/>
      </w:r>
      <w:r w:rsidRPr="00592EC4">
        <w:rPr>
          <w:rFonts w:ascii="Inter" w:hAnsi="Inter" w:cs="Calibri"/>
        </w:rPr>
        <w:t xml:space="preserve"> Należy wymienić tylko pomoc przyznaną przez Państwo Polskie.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6E45D" w14:textId="0BEAE526" w:rsidR="00EC409B" w:rsidRDefault="00EC409B" w:rsidP="00031B81">
    <w:pPr>
      <w:pStyle w:val="Nagwek"/>
    </w:pPr>
    <w:r>
      <w:rPr>
        <w:noProof/>
      </w:rPr>
      <w:drawing>
        <wp:inline distT="0" distB="0" distL="0" distR="0" wp14:anchorId="4E451EC1" wp14:editId="0F72AEB2">
          <wp:extent cx="1732861" cy="476250"/>
          <wp:effectExtent l="0" t="0" r="0" b="0"/>
          <wp:docPr id="1146655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0076" cy="4782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561E5"/>
    <w:multiLevelType w:val="hybridMultilevel"/>
    <w:tmpl w:val="3D24F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E74"/>
    <w:multiLevelType w:val="multilevel"/>
    <w:tmpl w:val="221AA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0659C5"/>
    <w:multiLevelType w:val="hybridMultilevel"/>
    <w:tmpl w:val="F55451EC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AAE19DD"/>
    <w:multiLevelType w:val="hybridMultilevel"/>
    <w:tmpl w:val="7AF46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A50CB"/>
    <w:multiLevelType w:val="hybridMultilevel"/>
    <w:tmpl w:val="DE143152"/>
    <w:lvl w:ilvl="0" w:tplc="AE1CD64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C3242B"/>
    <w:multiLevelType w:val="hybridMultilevel"/>
    <w:tmpl w:val="8F5A0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4E4EDF"/>
    <w:multiLevelType w:val="hybridMultilevel"/>
    <w:tmpl w:val="9DA67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3203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13251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0328819">
    <w:abstractNumId w:val="5"/>
  </w:num>
  <w:num w:numId="4" w16cid:durableId="1836528004">
    <w:abstractNumId w:val="4"/>
  </w:num>
  <w:num w:numId="5" w16cid:durableId="1710109730">
    <w:abstractNumId w:val="3"/>
  </w:num>
  <w:num w:numId="6" w16cid:durableId="1102996409">
    <w:abstractNumId w:val="2"/>
  </w:num>
  <w:num w:numId="7" w16cid:durableId="577058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09B"/>
    <w:rsid w:val="00031B81"/>
    <w:rsid w:val="00061F1B"/>
    <w:rsid w:val="00073784"/>
    <w:rsid w:val="000E6C6D"/>
    <w:rsid w:val="00101A6D"/>
    <w:rsid w:val="00155D43"/>
    <w:rsid w:val="001A6119"/>
    <w:rsid w:val="001D6CFF"/>
    <w:rsid w:val="001D7B5A"/>
    <w:rsid w:val="00246964"/>
    <w:rsid w:val="00294F3D"/>
    <w:rsid w:val="003764F0"/>
    <w:rsid w:val="003A14F3"/>
    <w:rsid w:val="003B33DF"/>
    <w:rsid w:val="003E7A53"/>
    <w:rsid w:val="00402FB2"/>
    <w:rsid w:val="005529AA"/>
    <w:rsid w:val="0056776A"/>
    <w:rsid w:val="00592EC4"/>
    <w:rsid w:val="005D4D25"/>
    <w:rsid w:val="00627401"/>
    <w:rsid w:val="00676779"/>
    <w:rsid w:val="00677AF3"/>
    <w:rsid w:val="006B0FDA"/>
    <w:rsid w:val="006D63AB"/>
    <w:rsid w:val="00775FBF"/>
    <w:rsid w:val="007D4A14"/>
    <w:rsid w:val="008032A8"/>
    <w:rsid w:val="008077EF"/>
    <w:rsid w:val="008668B1"/>
    <w:rsid w:val="00891E10"/>
    <w:rsid w:val="00916F88"/>
    <w:rsid w:val="009737C2"/>
    <w:rsid w:val="00A10C51"/>
    <w:rsid w:val="00A752C8"/>
    <w:rsid w:val="00AC3D7A"/>
    <w:rsid w:val="00AD7C87"/>
    <w:rsid w:val="00B25AF7"/>
    <w:rsid w:val="00B956FC"/>
    <w:rsid w:val="00BE18A8"/>
    <w:rsid w:val="00CA7575"/>
    <w:rsid w:val="00CD0F7C"/>
    <w:rsid w:val="00D20429"/>
    <w:rsid w:val="00D36F66"/>
    <w:rsid w:val="00D91445"/>
    <w:rsid w:val="00DF6A3B"/>
    <w:rsid w:val="00E23F5F"/>
    <w:rsid w:val="00E427CA"/>
    <w:rsid w:val="00EA7949"/>
    <w:rsid w:val="00EC409B"/>
    <w:rsid w:val="00EF7896"/>
    <w:rsid w:val="00F90478"/>
    <w:rsid w:val="00FA636D"/>
    <w:rsid w:val="00FC1C80"/>
    <w:rsid w:val="00FF7744"/>
    <w:rsid w:val="4BB8628B"/>
    <w:rsid w:val="4F2A89B1"/>
    <w:rsid w:val="531818A8"/>
    <w:rsid w:val="5CE6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D5E0B"/>
  <w15:chartTrackingRefBased/>
  <w15:docId w15:val="{D9DF90CF-69A0-4AFE-9BE8-A3FFB39A2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0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409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EC409B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C409B"/>
    <w:rPr>
      <w:rFonts w:ascii="Calibri" w:eastAsia="Calibri" w:hAnsi="Calibri" w:cs="Calibri"/>
      <w:b/>
      <w:bCs/>
      <w:kern w:val="0"/>
      <w14:ligatures w14:val="none"/>
    </w:rPr>
  </w:style>
  <w:style w:type="paragraph" w:styleId="Tytu">
    <w:name w:val="Title"/>
    <w:basedOn w:val="Normalny"/>
    <w:link w:val="TytuZnak"/>
    <w:uiPriority w:val="10"/>
    <w:qFormat/>
    <w:rsid w:val="00EC409B"/>
    <w:pPr>
      <w:ind w:right="1"/>
      <w:jc w:val="center"/>
    </w:pPr>
    <w:rPr>
      <w:b/>
      <w:bCs/>
      <w:sz w:val="26"/>
      <w:szCs w:val="26"/>
    </w:rPr>
  </w:style>
  <w:style w:type="character" w:customStyle="1" w:styleId="TytuZnak">
    <w:name w:val="Tytuł Znak"/>
    <w:basedOn w:val="Domylnaczcionkaakapitu"/>
    <w:link w:val="Tytu"/>
    <w:uiPriority w:val="10"/>
    <w:rsid w:val="00EC409B"/>
    <w:rPr>
      <w:rFonts w:ascii="Calibri" w:eastAsia="Calibri" w:hAnsi="Calibri" w:cs="Calibri"/>
      <w:b/>
      <w:bCs/>
      <w:kern w:val="0"/>
      <w:sz w:val="26"/>
      <w:szCs w:val="26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EC409B"/>
  </w:style>
  <w:style w:type="paragraph" w:styleId="Nagwek">
    <w:name w:val="header"/>
    <w:basedOn w:val="Normalny"/>
    <w:link w:val="NagwekZnak"/>
    <w:uiPriority w:val="99"/>
    <w:unhideWhenUsed/>
    <w:rsid w:val="00EC40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409B"/>
    <w:rPr>
      <w:rFonts w:ascii="Calibri" w:eastAsia="Calibri" w:hAnsi="Calibri" w:cs="Calibr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C40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409B"/>
    <w:rPr>
      <w:rFonts w:ascii="Calibri" w:eastAsia="Calibri" w:hAnsi="Calibri" w:cs="Calibri"/>
      <w:kern w:val="0"/>
      <w14:ligatures w14:val="none"/>
    </w:rPr>
  </w:style>
  <w:style w:type="table" w:styleId="Tabela-Siatka">
    <w:name w:val="Table Grid"/>
    <w:basedOn w:val="Standardowy"/>
    <w:uiPriority w:val="59"/>
    <w:rsid w:val="003B33DF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A14F3"/>
    <w:pPr>
      <w:ind w:left="720"/>
      <w:contextualSpacing/>
    </w:p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7D4A14"/>
    <w:pPr>
      <w:ind w:left="220" w:hanging="220"/>
    </w:pPr>
  </w:style>
  <w:style w:type="paragraph" w:styleId="Nagwekindeksu">
    <w:name w:val="index heading"/>
    <w:basedOn w:val="Normalny"/>
    <w:next w:val="Indeks1"/>
    <w:semiHidden/>
    <w:rsid w:val="007D4A14"/>
    <w:pPr>
      <w:adjustRightInd w:val="0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Adreszwrotnynakopercie">
    <w:name w:val="envelope return"/>
    <w:basedOn w:val="Normalny"/>
    <w:rsid w:val="007D4A14"/>
    <w:pPr>
      <w:adjustRightInd w:val="0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7D4A14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D4A1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7D4A14"/>
    <w:rPr>
      <w:vertAlign w:val="superscript"/>
    </w:rPr>
  </w:style>
  <w:style w:type="paragraph" w:styleId="Poprawka">
    <w:name w:val="Revision"/>
    <w:hidden/>
    <w:uiPriority w:val="99"/>
    <w:semiHidden/>
    <w:rsid w:val="00E23F5F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37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37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37C2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37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37C2"/>
    <w:rPr>
      <w:rFonts w:ascii="Calibri" w:eastAsia="Calibri" w:hAnsi="Calibri" w:cs="Calibri"/>
      <w:b/>
      <w:bCs/>
      <w:kern w:val="0"/>
      <w:sz w:val="20"/>
      <w:szCs w:val="20"/>
      <w14:ligatures w14:val="none"/>
    </w:rPr>
  </w:style>
  <w:style w:type="character" w:styleId="Uwydatnienie">
    <w:name w:val="Emphasis"/>
    <w:basedOn w:val="Domylnaczcionkaakapitu"/>
    <w:uiPriority w:val="20"/>
    <w:qFormat/>
    <w:rsid w:val="005529AA"/>
    <w:rPr>
      <w:i/>
      <w:iCs/>
    </w:rPr>
  </w:style>
  <w:style w:type="character" w:styleId="Pogrubienie">
    <w:name w:val="Strong"/>
    <w:basedOn w:val="Domylnaczcionkaakapitu"/>
    <w:uiPriority w:val="22"/>
    <w:qFormat/>
    <w:rsid w:val="005529A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5529A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lderType xmlns="882956ec-84c1-4c8a-93b6-8d3656e5a77c" xsi:nil="true"/>
    <Owner xmlns="882956ec-84c1-4c8a-93b6-8d3656e5a77c">
      <UserInfo>
        <DisplayName/>
        <AccountId xsi:nil="true"/>
        <AccountType/>
      </UserInfo>
    </Owner>
    <Members xmlns="882956ec-84c1-4c8a-93b6-8d3656e5a77c">
      <UserInfo>
        <DisplayName/>
        <AccountId xsi:nil="true"/>
        <AccountType/>
      </UserInfo>
    </Members>
    <DefaultSectionNames xmlns="882956ec-84c1-4c8a-93b6-8d3656e5a77c" xsi:nil="true"/>
    <TeamsChannelId xmlns="882956ec-84c1-4c8a-93b6-8d3656e5a77c" xsi:nil="true"/>
    <Invited_Leaders xmlns="882956ec-84c1-4c8a-93b6-8d3656e5a77c" xsi:nil="true"/>
    <lcf76f155ced4ddcb4097134ff3c332f xmlns="882956ec-84c1-4c8a-93b6-8d3656e5a77c">
      <Terms xmlns="http://schemas.microsoft.com/office/infopath/2007/PartnerControls"/>
    </lcf76f155ced4ddcb4097134ff3c332f>
    <NotebookType xmlns="882956ec-84c1-4c8a-93b6-8d3656e5a77c" xsi:nil="true"/>
    <TaxCatchAll xmlns="39f94313-ac53-4542-9749-9b26d98fe0e4" xsi:nil="true"/>
    <AppVersion xmlns="882956ec-84c1-4c8a-93b6-8d3656e5a77c" xsi:nil="true"/>
    <IsNotebookLocked xmlns="882956ec-84c1-4c8a-93b6-8d3656e5a77c" xsi:nil="true"/>
    <CultureName xmlns="882956ec-84c1-4c8a-93b6-8d3656e5a77c" xsi:nil="true"/>
    <Self_Registration_Enabled xmlns="882956ec-84c1-4c8a-93b6-8d3656e5a77c" xsi:nil="true"/>
    <Invited_Members xmlns="882956ec-84c1-4c8a-93b6-8d3656e5a77c" xsi:nil="true"/>
    <Leaders xmlns="882956ec-84c1-4c8a-93b6-8d3656e5a77c">
      <UserInfo>
        <DisplayName/>
        <AccountId xsi:nil="true"/>
        <AccountType/>
      </UserInfo>
    </Leaders>
    <Templates xmlns="882956ec-84c1-4c8a-93b6-8d3656e5a77c" xsi:nil="true"/>
    <Has_Leaders_Only_SectionGroup xmlns="882956ec-84c1-4c8a-93b6-8d3656e5a77c" xsi:nil="true"/>
    <Is_Collaboration_Space_Locked xmlns="882956ec-84c1-4c8a-93b6-8d3656e5a77c" xsi:nil="true"/>
    <Distribution_Groups xmlns="882956ec-84c1-4c8a-93b6-8d3656e5a77c" xsi:nil="true"/>
    <Math_Settings xmlns="882956ec-84c1-4c8a-93b6-8d3656e5a77c" xsi:nil="true"/>
    <Member_Groups xmlns="882956ec-84c1-4c8a-93b6-8d3656e5a77c">
      <UserInfo>
        <DisplayName/>
        <AccountId xsi:nil="true"/>
        <AccountType/>
      </UserInfo>
    </Member_Groups>
    <Teams_Channel_Section_Location xmlns="882956ec-84c1-4c8a-93b6-8d3656e5a77c" xsi:nil="true"/>
    <LMS_Mappings xmlns="882956ec-84c1-4c8a-93b6-8d3656e5a7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38A10BDC9BB04A942DDE3357564D37" ma:contentTypeVersion="36" ma:contentTypeDescription="Utwórz nowy dokument." ma:contentTypeScope="" ma:versionID="d2ef80e631902df93ba048928ef08138">
  <xsd:schema xmlns:xsd="http://www.w3.org/2001/XMLSchema" xmlns:xs="http://www.w3.org/2001/XMLSchema" xmlns:p="http://schemas.microsoft.com/office/2006/metadata/properties" xmlns:ns2="882956ec-84c1-4c8a-93b6-8d3656e5a77c" xmlns:ns3="39f94313-ac53-4542-9749-9b26d98fe0e4" targetNamespace="http://schemas.microsoft.com/office/2006/metadata/properties" ma:root="true" ma:fieldsID="14702b36aa318727d67bce13fd36b1d6" ns2:_="" ns3:_="">
    <xsd:import namespace="882956ec-84c1-4c8a-93b6-8d3656e5a77c"/>
    <xsd:import namespace="39f94313-ac53-4542-9749-9b26d98fe0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Teams_Channel_Section_Locatio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2956ec-84c1-4c8a-93b6-8d3656e5a7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NotebookType" ma:index="18" nillable="true" ma:displayName="Notebook Type" ma:internalName="NotebookType">
      <xsd:simpleType>
        <xsd:restriction base="dms:Text"/>
      </xsd:simpleType>
    </xsd:element>
    <xsd:element name="FolderType" ma:index="19" nillable="true" ma:displayName="Folder Type" ma:internalName="FolderType">
      <xsd:simpleType>
        <xsd:restriction base="dms:Text"/>
      </xsd:simpleType>
    </xsd:element>
    <xsd:element name="CultureName" ma:index="20" nillable="true" ma:displayName="Culture Name" ma:internalName="CultureName">
      <xsd:simpleType>
        <xsd:restriction base="dms:Text"/>
      </xsd:simpleType>
    </xsd:element>
    <xsd:element name="AppVersion" ma:index="21" nillable="true" ma:displayName="App Version" ma:internalName="AppVersion">
      <xsd:simpleType>
        <xsd:restriction base="dms:Text"/>
      </xsd:simpleType>
    </xsd:element>
    <xsd:element name="TeamsChannelId" ma:index="22" nillable="true" ma:displayName="Teams Channel Id" ma:internalName="TeamsChannelId">
      <xsd:simpleType>
        <xsd:restriction base="dms:Text"/>
      </xsd:simpleType>
    </xsd:element>
    <xsd:element name="Owner" ma:index="2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24" nillable="true" ma:displayName="Math Settings" ma:internalName="Math_Settings">
      <xsd:simpleType>
        <xsd:restriction base="dms:Text"/>
      </xsd:simpleType>
    </xsd:element>
    <xsd:element name="DefaultSectionNames" ma:index="2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26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27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28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29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30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31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32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33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34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35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36" nillable="true" ma:displayName="Is Collaboration Space Locked" ma:internalName="Is_Collaboration_Space_Locked">
      <xsd:simpleType>
        <xsd:restriction base="dms:Boolean"/>
      </xsd:simpleType>
    </xsd:element>
    <xsd:element name="IsNotebookLocked" ma:index="37" nillable="true" ma:displayName="Is Notebook Locked" ma:internalName="IsNotebookLocked">
      <xsd:simpleType>
        <xsd:restriction base="dms:Boolean"/>
      </xsd:simpleType>
    </xsd:element>
    <xsd:element name="Teams_Channel_Section_Location" ma:index="38" nillable="true" ma:displayName="Teams Channel Section Location" ma:internalName="Teams_Channel_Section_Location">
      <xsd:simpleType>
        <xsd:restriction base="dms:Text"/>
      </xsd:simpleType>
    </xsd:element>
    <xsd:element name="MediaServiceLocation" ma:index="3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4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94313-ac53-4542-9749-9b26d98fe0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8600ead-655b-4d62-97ed-1b226e3857c6}" ma:internalName="TaxCatchAll" ma:showField="CatchAllData" ma:web="39f94313-ac53-4542-9749-9b26d98fe0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4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FF7C26-C3D1-4305-9166-F66838479E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70DFC2-5515-47CA-B36E-45916D5BF350}">
  <ds:schemaRefs>
    <ds:schemaRef ds:uri="http://schemas.microsoft.com/office/2006/metadata/properties"/>
    <ds:schemaRef ds:uri="http://schemas.microsoft.com/office/infopath/2007/PartnerControls"/>
    <ds:schemaRef ds:uri="882956ec-84c1-4c8a-93b6-8d3656e5a77c"/>
    <ds:schemaRef ds:uri="39f94313-ac53-4542-9749-9b26d98fe0e4"/>
  </ds:schemaRefs>
</ds:datastoreItem>
</file>

<file path=customXml/itemProps3.xml><?xml version="1.0" encoding="utf-8"?>
<ds:datastoreItem xmlns:ds="http://schemas.openxmlformats.org/officeDocument/2006/customXml" ds:itemID="{A9C746CB-EE3E-436B-9F2F-FD770929EB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6AB13A-0522-4C12-A4CF-75D9D5C28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2956ec-84c1-4c8a-93b6-8d3656e5a77c"/>
    <ds:schemaRef ds:uri="39f94313-ac53-4542-9749-9b26d98fe0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Dziurla Ewa</dc:creator>
  <cp:keywords/>
  <dc:description/>
  <cp:lastModifiedBy>Snarska Agnieszka</cp:lastModifiedBy>
  <cp:revision>4</cp:revision>
  <dcterms:created xsi:type="dcterms:W3CDTF">2024-06-06T13:56:00Z</dcterms:created>
  <dcterms:modified xsi:type="dcterms:W3CDTF">2024-06-11T11:46:00Z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0x010100BE38A10BDC9BB04A942DDE3357564D37</vt:lpwstr>
  </property>
  <property fmtid="{D5CDD505-2E9C-101B-9397-08002B2CF9AE}" pid="3" name="MediaServiceImageTags">
    <vt:lpwstr/>
  </property>
</Properties>
</file>